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39623D" w:rsidRDefault="0039623D">
      <w:bookmarkStart w:id="0" w:name="_GoBack"/>
      <w:bookmarkEnd w:id="0"/>
    </w:p>
    <w:p w14:paraId="00000002" w14:textId="7A4318B7" w:rsidR="0039623D" w:rsidRDefault="1984791C" w:rsidP="1984791C">
      <w:pPr>
        <w:jc w:val="center"/>
        <w:rPr>
          <w:rFonts w:ascii="Comic Sans MS" w:eastAsia="Comic Sans MS" w:hAnsi="Comic Sans MS" w:cs="Comic Sans MS"/>
          <w:b/>
          <w:bCs/>
          <w:sz w:val="40"/>
          <w:szCs w:val="40"/>
          <w:u w:val="single"/>
        </w:rPr>
      </w:pPr>
      <w:r w:rsidRPr="1984791C">
        <w:rPr>
          <w:rFonts w:ascii="Comic Sans MS" w:eastAsia="Comic Sans MS" w:hAnsi="Comic Sans MS" w:cs="Comic Sans MS"/>
          <w:b/>
          <w:bCs/>
          <w:sz w:val="40"/>
          <w:szCs w:val="40"/>
          <w:u w:val="single"/>
        </w:rPr>
        <w:t>STRAIGHT LINE METHOD</w:t>
      </w:r>
    </w:p>
    <w:p w14:paraId="00000003" w14:textId="77777777" w:rsidR="0039623D" w:rsidRDefault="0039623D"/>
    <w:p w14:paraId="00000004" w14:textId="77777777" w:rsidR="0039623D" w:rsidRDefault="0039623D">
      <w:pPr>
        <w:jc w:val="center"/>
      </w:pPr>
    </w:p>
    <w:p w14:paraId="00000005" w14:textId="06D2D041" w:rsidR="0039623D" w:rsidRDefault="1984791C">
      <w:pPr>
        <w:spacing w:line="480" w:lineRule="auto"/>
        <w:jc w:val="both"/>
        <w:rPr>
          <w:sz w:val="24"/>
          <w:szCs w:val="24"/>
        </w:rPr>
      </w:pPr>
      <w:r w:rsidRPr="1984791C">
        <w:rPr>
          <w:sz w:val="24"/>
          <w:szCs w:val="24"/>
        </w:rPr>
        <w:t xml:space="preserve">Suppose machinery was purchased by a business 5 years back at a price of $100,000. The machinery was used and slowly started losing its value and newness due to wear and tear and usage. Hence we can say that the above machinery depreciated over a period of time. </w:t>
      </w:r>
    </w:p>
    <w:p w14:paraId="00000006" w14:textId="77777777" w:rsidR="0039623D" w:rsidRDefault="00DC01CB">
      <w:pPr>
        <w:spacing w:line="480" w:lineRule="auto"/>
        <w:jc w:val="both"/>
        <w:rPr>
          <w:b/>
          <w:sz w:val="24"/>
          <w:szCs w:val="24"/>
        </w:rPr>
      </w:pPr>
      <w:r>
        <w:rPr>
          <w:b/>
          <w:sz w:val="24"/>
          <w:szCs w:val="24"/>
        </w:rPr>
        <w:t>What is Depreciation?</w:t>
      </w:r>
    </w:p>
    <w:p w14:paraId="00000007" w14:textId="77777777" w:rsidR="0039623D" w:rsidRDefault="00DC01CB">
      <w:pPr>
        <w:spacing w:line="480" w:lineRule="auto"/>
        <w:jc w:val="both"/>
        <w:rPr>
          <w:sz w:val="24"/>
          <w:szCs w:val="24"/>
        </w:rPr>
      </w:pPr>
      <w:r>
        <w:rPr>
          <w:sz w:val="24"/>
          <w:szCs w:val="24"/>
        </w:rPr>
        <w:t xml:space="preserve">The depreciation is a gradual reduction in value of an asset due to usage, usage/wear and tear or passage of time or due to obsolescence or any other reason. </w:t>
      </w:r>
    </w:p>
    <w:p w14:paraId="00000008" w14:textId="77777777" w:rsidR="0039623D" w:rsidRDefault="00DC01CB">
      <w:pPr>
        <w:spacing w:line="480" w:lineRule="auto"/>
        <w:jc w:val="both"/>
        <w:rPr>
          <w:b/>
          <w:sz w:val="24"/>
          <w:szCs w:val="24"/>
        </w:rPr>
      </w:pPr>
      <w:r>
        <w:rPr>
          <w:b/>
          <w:sz w:val="24"/>
          <w:szCs w:val="24"/>
        </w:rPr>
        <w:t>How depreciation is calculated:</w:t>
      </w:r>
    </w:p>
    <w:p w14:paraId="00000009" w14:textId="77777777" w:rsidR="0039623D" w:rsidRDefault="00DC01CB">
      <w:pPr>
        <w:spacing w:line="480" w:lineRule="auto"/>
        <w:jc w:val="both"/>
        <w:rPr>
          <w:sz w:val="24"/>
          <w:szCs w:val="24"/>
        </w:rPr>
      </w:pPr>
      <w:r>
        <w:rPr>
          <w:sz w:val="24"/>
          <w:szCs w:val="24"/>
        </w:rPr>
        <w:t>The two methods of depreciation inc</w:t>
      </w:r>
      <w:r>
        <w:rPr>
          <w:sz w:val="24"/>
          <w:szCs w:val="24"/>
        </w:rPr>
        <w:t>luded in the Business Management syllabus are:</w:t>
      </w:r>
    </w:p>
    <w:p w14:paraId="0000000A" w14:textId="77777777" w:rsidR="0039623D" w:rsidRDefault="00DC01CB">
      <w:pPr>
        <w:numPr>
          <w:ilvl w:val="0"/>
          <w:numId w:val="3"/>
        </w:numPr>
        <w:spacing w:line="480" w:lineRule="auto"/>
        <w:jc w:val="both"/>
        <w:rPr>
          <w:sz w:val="24"/>
          <w:szCs w:val="24"/>
        </w:rPr>
      </w:pPr>
      <w:r>
        <w:rPr>
          <w:sz w:val="24"/>
          <w:szCs w:val="24"/>
        </w:rPr>
        <w:t>Straight Line Method</w:t>
      </w:r>
    </w:p>
    <w:p w14:paraId="0000000B" w14:textId="77777777" w:rsidR="0039623D" w:rsidRDefault="00DC01CB">
      <w:pPr>
        <w:numPr>
          <w:ilvl w:val="0"/>
          <w:numId w:val="3"/>
        </w:numPr>
        <w:spacing w:line="480" w:lineRule="auto"/>
        <w:jc w:val="both"/>
        <w:rPr>
          <w:sz w:val="24"/>
          <w:szCs w:val="24"/>
        </w:rPr>
      </w:pPr>
      <w:r>
        <w:rPr>
          <w:sz w:val="24"/>
          <w:szCs w:val="24"/>
        </w:rPr>
        <w:t>Units of production method</w:t>
      </w:r>
    </w:p>
    <w:p w14:paraId="0000000C" w14:textId="77777777" w:rsidR="0039623D" w:rsidRDefault="00DC01CB">
      <w:pPr>
        <w:spacing w:line="480" w:lineRule="auto"/>
        <w:jc w:val="both"/>
        <w:rPr>
          <w:b/>
          <w:sz w:val="24"/>
          <w:szCs w:val="24"/>
        </w:rPr>
      </w:pPr>
      <w:r>
        <w:rPr>
          <w:b/>
          <w:sz w:val="24"/>
          <w:szCs w:val="24"/>
        </w:rPr>
        <w:t>Straight Line Method</w:t>
      </w:r>
    </w:p>
    <w:p w14:paraId="0000000D" w14:textId="77777777" w:rsidR="0039623D" w:rsidRDefault="00DC01CB">
      <w:pPr>
        <w:spacing w:line="480" w:lineRule="auto"/>
        <w:jc w:val="both"/>
        <w:rPr>
          <w:sz w:val="24"/>
          <w:szCs w:val="24"/>
        </w:rPr>
      </w:pPr>
      <w:r>
        <w:rPr>
          <w:sz w:val="24"/>
          <w:szCs w:val="24"/>
        </w:rPr>
        <w:t>It is a method of depreciation where a fixed amount is reduced from the value of an asset every year till the value of an asset becomes zero</w:t>
      </w:r>
      <w:r>
        <w:rPr>
          <w:sz w:val="24"/>
          <w:szCs w:val="24"/>
        </w:rPr>
        <w:t xml:space="preserve"> or equal to scrap value (the leftover value of an asset is the value which is received from the scrap vendor after selling the asset).</w:t>
      </w:r>
    </w:p>
    <w:p w14:paraId="0000000E" w14:textId="77777777" w:rsidR="0039623D" w:rsidRDefault="00DC01CB">
      <w:pPr>
        <w:spacing w:line="480" w:lineRule="auto"/>
        <w:jc w:val="both"/>
        <w:rPr>
          <w:sz w:val="24"/>
          <w:szCs w:val="24"/>
        </w:rPr>
      </w:pPr>
      <w:r>
        <w:rPr>
          <w:sz w:val="24"/>
          <w:szCs w:val="24"/>
        </w:rPr>
        <w:t xml:space="preserve">The formula for calculating depreciation using Straight line method </w:t>
      </w:r>
    </w:p>
    <w:p w14:paraId="0000000F" w14:textId="77777777" w:rsidR="0039623D" w:rsidRDefault="00DC01CB">
      <w:pPr>
        <w:numPr>
          <w:ilvl w:val="0"/>
          <w:numId w:val="1"/>
        </w:numPr>
        <w:spacing w:line="480" w:lineRule="auto"/>
        <w:jc w:val="both"/>
        <w:rPr>
          <w:sz w:val="24"/>
          <w:szCs w:val="24"/>
        </w:rPr>
      </w:pPr>
      <w:r>
        <w:rPr>
          <w:sz w:val="24"/>
          <w:szCs w:val="24"/>
        </w:rPr>
        <w:t>When there is no residual value/scrap value/salvage</w:t>
      </w:r>
      <w:r>
        <w:rPr>
          <w:sz w:val="24"/>
          <w:szCs w:val="24"/>
        </w:rPr>
        <w:t xml:space="preserve"> value of asset</w:t>
      </w:r>
    </w:p>
    <w:p w14:paraId="00000010" w14:textId="77777777" w:rsidR="0039623D" w:rsidRDefault="00DC01CB">
      <w:pPr>
        <w:numPr>
          <w:ilvl w:val="0"/>
          <w:numId w:val="1"/>
        </w:numPr>
        <w:spacing w:line="480" w:lineRule="auto"/>
        <w:jc w:val="both"/>
        <w:rPr>
          <w:sz w:val="24"/>
          <w:szCs w:val="24"/>
        </w:rPr>
      </w:pPr>
      <w:r>
        <w:rPr>
          <w:sz w:val="24"/>
          <w:szCs w:val="24"/>
        </w:rPr>
        <w:t>When there is a residual value/scrap value/salvage value of asset</w:t>
      </w:r>
    </w:p>
    <w:p w14:paraId="00000011" w14:textId="77777777" w:rsidR="0039623D" w:rsidRDefault="0039623D">
      <w:pPr>
        <w:spacing w:line="480" w:lineRule="auto"/>
        <w:jc w:val="both"/>
        <w:rPr>
          <w:sz w:val="24"/>
          <w:szCs w:val="24"/>
        </w:rPr>
      </w:pPr>
    </w:p>
    <w:p w14:paraId="00000012" w14:textId="77777777" w:rsidR="0039623D" w:rsidRDefault="0039623D">
      <w:pPr>
        <w:spacing w:line="480" w:lineRule="auto"/>
        <w:jc w:val="both"/>
        <w:rPr>
          <w:sz w:val="24"/>
          <w:szCs w:val="24"/>
        </w:rPr>
      </w:pPr>
    </w:p>
    <w:p w14:paraId="00000013" w14:textId="77777777" w:rsidR="0039623D" w:rsidRDefault="0039623D">
      <w:pPr>
        <w:spacing w:line="480" w:lineRule="auto"/>
        <w:jc w:val="both"/>
        <w:rPr>
          <w:b/>
          <w:sz w:val="24"/>
          <w:szCs w:val="24"/>
        </w:rPr>
      </w:pPr>
    </w:p>
    <w:p w14:paraId="00000014" w14:textId="77777777" w:rsidR="0039623D" w:rsidRDefault="00DC01CB">
      <w:pPr>
        <w:spacing w:line="480" w:lineRule="auto"/>
        <w:jc w:val="both"/>
        <w:rPr>
          <w:b/>
          <w:sz w:val="24"/>
          <w:szCs w:val="24"/>
        </w:rPr>
      </w:pPr>
      <w:r>
        <w:rPr>
          <w:b/>
          <w:sz w:val="24"/>
          <w:szCs w:val="24"/>
        </w:rPr>
        <w:t>When there is no residual value/scrap value/salvage value of asset</w:t>
      </w:r>
    </w:p>
    <w:p w14:paraId="00000015" w14:textId="77777777" w:rsidR="0039623D" w:rsidRDefault="0039623D">
      <w:pPr>
        <w:spacing w:line="480" w:lineRule="auto"/>
        <w:jc w:val="both"/>
        <w:rPr>
          <w:sz w:val="24"/>
          <w:szCs w:val="24"/>
        </w:rPr>
      </w:pPr>
    </w:p>
    <w:p w14:paraId="00000016" w14:textId="77777777" w:rsidR="0039623D" w:rsidRDefault="00DC01CB">
      <w:pPr>
        <w:spacing w:line="480" w:lineRule="auto"/>
        <w:jc w:val="both"/>
        <w:rPr>
          <w:sz w:val="24"/>
          <w:szCs w:val="24"/>
          <w:u w:val="single"/>
        </w:rPr>
      </w:pPr>
      <w:r>
        <w:rPr>
          <w:b/>
          <w:sz w:val="24"/>
          <w:szCs w:val="24"/>
        </w:rPr>
        <w:t>Depreciation per year =</w:t>
      </w:r>
      <w:r>
        <w:rPr>
          <w:sz w:val="24"/>
          <w:szCs w:val="24"/>
        </w:rPr>
        <w:t xml:space="preserve">  </w:t>
      </w:r>
      <w:r>
        <w:rPr>
          <w:sz w:val="24"/>
          <w:szCs w:val="24"/>
          <w:u w:val="single"/>
        </w:rPr>
        <w:t>Purchase Price/Purchase Cost of an asset</w:t>
      </w:r>
    </w:p>
    <w:p w14:paraId="00000017" w14:textId="77777777" w:rsidR="0039623D" w:rsidRDefault="00DC01CB">
      <w:pPr>
        <w:spacing w:line="480" w:lineRule="auto"/>
        <w:jc w:val="both"/>
        <w:rPr>
          <w:sz w:val="24"/>
          <w:szCs w:val="24"/>
        </w:rPr>
      </w:pPr>
      <w:r>
        <w:rPr>
          <w:sz w:val="24"/>
          <w:szCs w:val="24"/>
        </w:rPr>
        <w:tab/>
      </w:r>
      <w:r>
        <w:rPr>
          <w:sz w:val="24"/>
          <w:szCs w:val="24"/>
        </w:rPr>
        <w:tab/>
      </w:r>
      <w:r>
        <w:rPr>
          <w:sz w:val="24"/>
          <w:szCs w:val="24"/>
        </w:rPr>
        <w:tab/>
        <w:t xml:space="preserve">      Useful Life of an asset (the</w:t>
      </w:r>
      <w:r>
        <w:rPr>
          <w:sz w:val="24"/>
          <w:szCs w:val="24"/>
        </w:rPr>
        <w:t xml:space="preserve"> total useful life of assets in years)</w:t>
      </w:r>
    </w:p>
    <w:p w14:paraId="00000018" w14:textId="77777777" w:rsidR="0039623D" w:rsidRDefault="00DC01CB">
      <w:pPr>
        <w:spacing w:line="480" w:lineRule="auto"/>
        <w:jc w:val="both"/>
        <w:rPr>
          <w:sz w:val="24"/>
          <w:szCs w:val="24"/>
        </w:rPr>
      </w:pPr>
      <w:r>
        <w:rPr>
          <w:sz w:val="24"/>
          <w:szCs w:val="24"/>
        </w:rPr>
        <w:t>Assuming that cost price of the machinery is $100000 and useful life is 10 years, the annual depreciation of asset will be calculated as follows:</w:t>
      </w:r>
    </w:p>
    <w:p w14:paraId="00000019" w14:textId="1505F753" w:rsidR="0039623D" w:rsidRDefault="1984791C">
      <w:pPr>
        <w:spacing w:line="480" w:lineRule="auto"/>
        <w:jc w:val="both"/>
        <w:rPr>
          <w:sz w:val="24"/>
          <w:szCs w:val="24"/>
        </w:rPr>
      </w:pPr>
      <w:r w:rsidRPr="1984791C">
        <w:rPr>
          <w:sz w:val="24"/>
          <w:szCs w:val="24"/>
        </w:rPr>
        <w:t>Purchase Price/Purchase Cost of an asset = $100,000</w:t>
      </w:r>
    </w:p>
    <w:p w14:paraId="0000001A" w14:textId="77777777" w:rsidR="0039623D" w:rsidRDefault="00DC01CB">
      <w:pPr>
        <w:spacing w:line="480" w:lineRule="auto"/>
        <w:jc w:val="both"/>
        <w:rPr>
          <w:sz w:val="24"/>
          <w:szCs w:val="24"/>
        </w:rPr>
      </w:pPr>
      <w:r>
        <w:rPr>
          <w:sz w:val="24"/>
          <w:szCs w:val="24"/>
        </w:rPr>
        <w:t>Useful Life of an asset = 10 years</w:t>
      </w:r>
    </w:p>
    <w:p w14:paraId="0000001B" w14:textId="77777777" w:rsidR="0039623D" w:rsidRDefault="0039623D">
      <w:pPr>
        <w:spacing w:line="480" w:lineRule="auto"/>
        <w:jc w:val="both"/>
        <w:rPr>
          <w:sz w:val="24"/>
          <w:szCs w:val="24"/>
        </w:rPr>
      </w:pPr>
    </w:p>
    <w:p w14:paraId="0000001C" w14:textId="77777777" w:rsidR="0039623D" w:rsidRDefault="00DC01CB">
      <w:pPr>
        <w:spacing w:line="480" w:lineRule="auto"/>
        <w:jc w:val="both"/>
        <w:rPr>
          <w:sz w:val="24"/>
          <w:szCs w:val="24"/>
          <w:u w:val="single"/>
        </w:rPr>
      </w:pPr>
      <w:r>
        <w:rPr>
          <w:b/>
          <w:sz w:val="24"/>
          <w:szCs w:val="24"/>
        </w:rPr>
        <w:t>Depreciation per year =</w:t>
      </w:r>
      <w:r>
        <w:rPr>
          <w:sz w:val="24"/>
          <w:szCs w:val="24"/>
        </w:rPr>
        <w:t xml:space="preserve">  </w:t>
      </w:r>
      <w:r>
        <w:rPr>
          <w:sz w:val="24"/>
          <w:szCs w:val="24"/>
          <w:u w:val="single"/>
        </w:rPr>
        <w:t>Purchase Price/Purchase Cost of an asset</w:t>
      </w:r>
    </w:p>
    <w:p w14:paraId="0000001D" w14:textId="77777777" w:rsidR="0039623D" w:rsidRDefault="00DC01CB">
      <w:pPr>
        <w:spacing w:line="480" w:lineRule="auto"/>
        <w:jc w:val="both"/>
        <w:rPr>
          <w:sz w:val="24"/>
          <w:szCs w:val="24"/>
        </w:rPr>
      </w:pPr>
      <w:r>
        <w:rPr>
          <w:sz w:val="24"/>
          <w:szCs w:val="24"/>
        </w:rPr>
        <w:tab/>
      </w:r>
      <w:r>
        <w:rPr>
          <w:sz w:val="24"/>
          <w:szCs w:val="24"/>
        </w:rPr>
        <w:tab/>
      </w:r>
      <w:r>
        <w:rPr>
          <w:sz w:val="24"/>
          <w:szCs w:val="24"/>
        </w:rPr>
        <w:tab/>
        <w:t xml:space="preserve">                Useful Life of an asset </w:t>
      </w:r>
    </w:p>
    <w:p w14:paraId="0000001E" w14:textId="77777777" w:rsidR="0039623D" w:rsidRDefault="00DC01CB">
      <w:pPr>
        <w:spacing w:line="480" w:lineRule="auto"/>
        <w:jc w:val="both"/>
        <w:rPr>
          <w:sz w:val="24"/>
          <w:szCs w:val="24"/>
        </w:rPr>
      </w:pPr>
      <w:r>
        <w:rPr>
          <w:sz w:val="24"/>
          <w:szCs w:val="24"/>
        </w:rPr>
        <w:t>Hence, yearly depreciation of the above machinery is:</w:t>
      </w:r>
    </w:p>
    <w:p w14:paraId="0000001F" w14:textId="77777777" w:rsidR="0039623D" w:rsidRDefault="0039623D">
      <w:pPr>
        <w:spacing w:line="480" w:lineRule="auto"/>
        <w:jc w:val="both"/>
        <w:rPr>
          <w:sz w:val="24"/>
          <w:szCs w:val="24"/>
        </w:rPr>
      </w:pPr>
    </w:p>
    <w:p w14:paraId="00000020" w14:textId="11F01B3B" w:rsidR="0039623D" w:rsidRDefault="1984791C">
      <w:pPr>
        <w:spacing w:line="480" w:lineRule="auto"/>
        <w:jc w:val="both"/>
        <w:rPr>
          <w:sz w:val="24"/>
          <w:szCs w:val="24"/>
          <w:u w:val="single"/>
        </w:rPr>
      </w:pPr>
      <w:r w:rsidRPr="1984791C">
        <w:rPr>
          <w:sz w:val="24"/>
          <w:szCs w:val="24"/>
        </w:rPr>
        <w:t xml:space="preserve">                                    = </w:t>
      </w:r>
      <w:r w:rsidRPr="1984791C">
        <w:rPr>
          <w:sz w:val="24"/>
          <w:szCs w:val="24"/>
          <w:u w:val="single"/>
        </w:rPr>
        <w:t>100,000</w:t>
      </w:r>
    </w:p>
    <w:p w14:paraId="00000021" w14:textId="77777777" w:rsidR="0039623D" w:rsidRDefault="00DC01CB">
      <w:pPr>
        <w:spacing w:line="480" w:lineRule="auto"/>
        <w:jc w:val="both"/>
        <w:rPr>
          <w:sz w:val="24"/>
          <w:szCs w:val="24"/>
        </w:rPr>
      </w:pPr>
      <w:r>
        <w:rPr>
          <w:sz w:val="24"/>
          <w:szCs w:val="24"/>
        </w:rPr>
        <w:t xml:space="preserve">                                         10</w:t>
      </w:r>
    </w:p>
    <w:p w14:paraId="00000022" w14:textId="71E470E1" w:rsidR="0039623D" w:rsidRDefault="1984791C">
      <w:pPr>
        <w:spacing w:line="480" w:lineRule="auto"/>
        <w:jc w:val="both"/>
        <w:rPr>
          <w:sz w:val="24"/>
          <w:szCs w:val="24"/>
        </w:rPr>
      </w:pPr>
      <w:r w:rsidRPr="1984791C">
        <w:rPr>
          <w:sz w:val="24"/>
          <w:szCs w:val="24"/>
        </w:rPr>
        <w:t xml:space="preserve">                                   = $10,000 per year.</w:t>
      </w:r>
    </w:p>
    <w:p w14:paraId="00000023" w14:textId="77777777" w:rsidR="0039623D" w:rsidRDefault="0039623D">
      <w:pPr>
        <w:spacing w:line="480" w:lineRule="auto"/>
        <w:jc w:val="both"/>
        <w:rPr>
          <w:b/>
          <w:sz w:val="24"/>
          <w:szCs w:val="24"/>
        </w:rPr>
      </w:pPr>
    </w:p>
    <w:p w14:paraId="00000024" w14:textId="77777777" w:rsidR="0039623D" w:rsidRDefault="00DC01CB">
      <w:pPr>
        <w:spacing w:line="480" w:lineRule="auto"/>
        <w:jc w:val="both"/>
        <w:rPr>
          <w:b/>
          <w:sz w:val="24"/>
          <w:szCs w:val="24"/>
        </w:rPr>
      </w:pPr>
      <w:r>
        <w:rPr>
          <w:b/>
          <w:sz w:val="24"/>
          <w:szCs w:val="24"/>
        </w:rPr>
        <w:t>When there is a residual value/scrap value of asset</w:t>
      </w:r>
    </w:p>
    <w:p w14:paraId="00000025" w14:textId="77777777" w:rsidR="0039623D" w:rsidRDefault="0039623D">
      <w:pPr>
        <w:spacing w:line="480" w:lineRule="auto"/>
        <w:jc w:val="both"/>
        <w:rPr>
          <w:b/>
          <w:sz w:val="24"/>
          <w:szCs w:val="24"/>
        </w:rPr>
      </w:pPr>
    </w:p>
    <w:p w14:paraId="00000026" w14:textId="77777777" w:rsidR="0039623D" w:rsidRDefault="00DC01CB">
      <w:pPr>
        <w:spacing w:line="480" w:lineRule="auto"/>
        <w:jc w:val="both"/>
        <w:rPr>
          <w:sz w:val="24"/>
          <w:szCs w:val="24"/>
          <w:u w:val="single"/>
        </w:rPr>
      </w:pPr>
      <w:r>
        <w:rPr>
          <w:b/>
          <w:sz w:val="24"/>
          <w:szCs w:val="24"/>
        </w:rPr>
        <w:t>Depreciation per year =</w:t>
      </w:r>
      <w:r>
        <w:rPr>
          <w:sz w:val="24"/>
          <w:szCs w:val="24"/>
        </w:rPr>
        <w:t xml:space="preserve">  </w:t>
      </w:r>
      <w:r>
        <w:rPr>
          <w:sz w:val="24"/>
          <w:szCs w:val="24"/>
          <w:u w:val="single"/>
        </w:rPr>
        <w:t>Purchase Price/Purchase Cost of an asset</w:t>
      </w:r>
    </w:p>
    <w:p w14:paraId="00000027" w14:textId="77777777" w:rsidR="0039623D" w:rsidRDefault="00DC01CB">
      <w:pPr>
        <w:spacing w:line="480" w:lineRule="auto"/>
        <w:jc w:val="both"/>
        <w:rPr>
          <w:sz w:val="24"/>
          <w:szCs w:val="24"/>
        </w:rPr>
      </w:pPr>
      <w:r>
        <w:rPr>
          <w:sz w:val="24"/>
          <w:szCs w:val="24"/>
        </w:rPr>
        <w:tab/>
      </w:r>
      <w:r>
        <w:rPr>
          <w:sz w:val="24"/>
          <w:szCs w:val="24"/>
        </w:rPr>
        <w:tab/>
      </w:r>
      <w:r>
        <w:rPr>
          <w:sz w:val="24"/>
          <w:szCs w:val="24"/>
        </w:rPr>
        <w:tab/>
        <w:t xml:space="preserve">         Useful Life of an asset (</w:t>
      </w:r>
      <w:r>
        <w:rPr>
          <w:sz w:val="24"/>
          <w:szCs w:val="24"/>
        </w:rPr>
        <w:t>the total useful life of assets in years)</w:t>
      </w:r>
    </w:p>
    <w:p w14:paraId="00000028" w14:textId="77777777" w:rsidR="0039623D" w:rsidRDefault="00DC01CB">
      <w:pPr>
        <w:spacing w:line="480" w:lineRule="auto"/>
        <w:jc w:val="both"/>
        <w:rPr>
          <w:sz w:val="24"/>
          <w:szCs w:val="24"/>
        </w:rPr>
      </w:pPr>
      <w:r>
        <w:rPr>
          <w:sz w:val="24"/>
          <w:szCs w:val="24"/>
        </w:rPr>
        <w:t xml:space="preserve"> </w:t>
      </w:r>
    </w:p>
    <w:p w14:paraId="00000029" w14:textId="77777777" w:rsidR="0039623D" w:rsidRDefault="0039623D">
      <w:pPr>
        <w:spacing w:line="480" w:lineRule="auto"/>
        <w:jc w:val="both"/>
        <w:rPr>
          <w:sz w:val="24"/>
          <w:szCs w:val="24"/>
        </w:rPr>
      </w:pPr>
    </w:p>
    <w:p w14:paraId="0000002A" w14:textId="77777777" w:rsidR="0039623D" w:rsidRDefault="00DC01CB">
      <w:pPr>
        <w:spacing w:line="480" w:lineRule="auto"/>
        <w:jc w:val="both"/>
        <w:rPr>
          <w:sz w:val="24"/>
          <w:szCs w:val="24"/>
        </w:rPr>
      </w:pPr>
      <w:r>
        <w:rPr>
          <w:sz w:val="24"/>
          <w:szCs w:val="24"/>
        </w:rPr>
        <w:t>Cost price of machinery is $100000 and useful life is 10 years and scrap value is $ 10000. The annual depreciation of asset will be calculated as follows:</w:t>
      </w:r>
    </w:p>
    <w:p w14:paraId="0000002B" w14:textId="5D932C53" w:rsidR="0039623D" w:rsidRDefault="1984791C">
      <w:pPr>
        <w:spacing w:line="480" w:lineRule="auto"/>
        <w:jc w:val="both"/>
        <w:rPr>
          <w:sz w:val="24"/>
          <w:szCs w:val="24"/>
        </w:rPr>
      </w:pPr>
      <w:r w:rsidRPr="1984791C">
        <w:rPr>
          <w:sz w:val="24"/>
          <w:szCs w:val="24"/>
        </w:rPr>
        <w:t>Purchase Price/Purchase Cost of an asset = $100,000</w:t>
      </w:r>
    </w:p>
    <w:p w14:paraId="0000002C" w14:textId="77777777" w:rsidR="0039623D" w:rsidRDefault="00DC01CB">
      <w:pPr>
        <w:spacing w:line="480" w:lineRule="auto"/>
        <w:jc w:val="both"/>
        <w:rPr>
          <w:sz w:val="24"/>
          <w:szCs w:val="24"/>
        </w:rPr>
      </w:pPr>
      <w:r>
        <w:rPr>
          <w:sz w:val="24"/>
          <w:szCs w:val="24"/>
        </w:rPr>
        <w:t>Usef</w:t>
      </w:r>
      <w:r>
        <w:rPr>
          <w:sz w:val="24"/>
          <w:szCs w:val="24"/>
        </w:rPr>
        <w:t>ul Life of an asset = 10 years</w:t>
      </w:r>
    </w:p>
    <w:p w14:paraId="0000002D" w14:textId="25835601" w:rsidR="0039623D" w:rsidRDefault="1984791C">
      <w:pPr>
        <w:spacing w:line="480" w:lineRule="auto"/>
        <w:jc w:val="both"/>
        <w:rPr>
          <w:sz w:val="24"/>
          <w:szCs w:val="24"/>
        </w:rPr>
      </w:pPr>
      <w:r w:rsidRPr="1984791C">
        <w:rPr>
          <w:sz w:val="24"/>
          <w:szCs w:val="24"/>
        </w:rPr>
        <w:t>Scrap Value (after useful life of 10 years) = $10,000</w:t>
      </w:r>
    </w:p>
    <w:p w14:paraId="0000002E" w14:textId="77777777" w:rsidR="0039623D" w:rsidRDefault="0039623D">
      <w:pPr>
        <w:spacing w:line="480" w:lineRule="auto"/>
        <w:jc w:val="both"/>
        <w:rPr>
          <w:sz w:val="24"/>
          <w:szCs w:val="24"/>
        </w:rPr>
      </w:pPr>
    </w:p>
    <w:p w14:paraId="0000002F" w14:textId="77777777" w:rsidR="0039623D" w:rsidRDefault="00DC01CB">
      <w:pPr>
        <w:spacing w:line="480" w:lineRule="auto"/>
        <w:jc w:val="both"/>
        <w:rPr>
          <w:sz w:val="24"/>
          <w:szCs w:val="24"/>
        </w:rPr>
      </w:pPr>
      <w:r>
        <w:rPr>
          <w:b/>
          <w:sz w:val="24"/>
          <w:szCs w:val="24"/>
        </w:rPr>
        <w:t>Depreciation per year =</w:t>
      </w:r>
      <w:r>
        <w:rPr>
          <w:sz w:val="24"/>
          <w:szCs w:val="24"/>
        </w:rPr>
        <w:t xml:space="preserve">  </w:t>
      </w:r>
    </w:p>
    <w:p w14:paraId="00000030" w14:textId="77777777" w:rsidR="0039623D" w:rsidRDefault="0039623D">
      <w:pPr>
        <w:spacing w:line="480" w:lineRule="auto"/>
        <w:jc w:val="both"/>
        <w:rPr>
          <w:sz w:val="24"/>
          <w:szCs w:val="24"/>
          <w:u w:val="single"/>
        </w:rPr>
      </w:pPr>
    </w:p>
    <w:p w14:paraId="00000031" w14:textId="77777777" w:rsidR="0039623D" w:rsidRDefault="00DC01CB">
      <w:pPr>
        <w:spacing w:line="480" w:lineRule="auto"/>
        <w:jc w:val="both"/>
        <w:rPr>
          <w:sz w:val="24"/>
          <w:szCs w:val="24"/>
          <w:u w:val="single"/>
        </w:rPr>
      </w:pPr>
      <w:r>
        <w:rPr>
          <w:sz w:val="24"/>
          <w:szCs w:val="24"/>
          <w:u w:val="single"/>
        </w:rPr>
        <w:t>Purchase Price/Purchase Cost of an asset - Residual Value/Scrap Val</w:t>
      </w:r>
    </w:p>
    <w:p w14:paraId="00000032" w14:textId="77777777" w:rsidR="0039623D" w:rsidRDefault="00DC01CB">
      <w:pPr>
        <w:spacing w:line="480" w:lineRule="auto"/>
        <w:jc w:val="both"/>
        <w:rPr>
          <w:sz w:val="24"/>
          <w:szCs w:val="24"/>
        </w:rPr>
      </w:pPr>
      <w:r>
        <w:rPr>
          <w:sz w:val="24"/>
          <w:szCs w:val="24"/>
        </w:rPr>
        <w:tab/>
      </w:r>
      <w:r>
        <w:rPr>
          <w:sz w:val="24"/>
          <w:szCs w:val="24"/>
        </w:rPr>
        <w:tab/>
      </w:r>
      <w:r>
        <w:rPr>
          <w:sz w:val="24"/>
          <w:szCs w:val="24"/>
        </w:rPr>
        <w:tab/>
        <w:t xml:space="preserve">   Useful Life of an asset </w:t>
      </w:r>
    </w:p>
    <w:p w14:paraId="00000033" w14:textId="77777777" w:rsidR="0039623D" w:rsidRDefault="0039623D">
      <w:pPr>
        <w:spacing w:line="480" w:lineRule="auto"/>
        <w:jc w:val="both"/>
        <w:rPr>
          <w:sz w:val="24"/>
          <w:szCs w:val="24"/>
        </w:rPr>
      </w:pPr>
    </w:p>
    <w:p w14:paraId="00000034" w14:textId="77777777" w:rsidR="0039623D" w:rsidRDefault="00DC01CB">
      <w:pPr>
        <w:spacing w:line="480" w:lineRule="auto"/>
        <w:jc w:val="both"/>
        <w:rPr>
          <w:sz w:val="24"/>
          <w:szCs w:val="24"/>
        </w:rPr>
      </w:pPr>
      <w:r>
        <w:rPr>
          <w:sz w:val="24"/>
          <w:szCs w:val="24"/>
        </w:rPr>
        <w:t>Hence, yearly depreciation of the above mac</w:t>
      </w:r>
      <w:r>
        <w:rPr>
          <w:sz w:val="24"/>
          <w:szCs w:val="24"/>
        </w:rPr>
        <w:t>hinery is:</w:t>
      </w:r>
    </w:p>
    <w:p w14:paraId="00000035" w14:textId="77777777" w:rsidR="0039623D" w:rsidRDefault="0039623D">
      <w:pPr>
        <w:spacing w:line="480" w:lineRule="auto"/>
        <w:jc w:val="both"/>
        <w:rPr>
          <w:sz w:val="24"/>
          <w:szCs w:val="24"/>
        </w:rPr>
      </w:pPr>
    </w:p>
    <w:p w14:paraId="00000036" w14:textId="5F52F29E" w:rsidR="0039623D" w:rsidRDefault="1984791C">
      <w:pPr>
        <w:spacing w:line="480" w:lineRule="auto"/>
        <w:jc w:val="both"/>
        <w:rPr>
          <w:sz w:val="24"/>
          <w:szCs w:val="24"/>
          <w:u w:val="single"/>
        </w:rPr>
      </w:pPr>
      <w:r w:rsidRPr="1984791C">
        <w:rPr>
          <w:sz w:val="24"/>
          <w:szCs w:val="24"/>
        </w:rPr>
        <w:t xml:space="preserve">                                    = </w:t>
      </w:r>
      <w:r w:rsidRPr="1984791C">
        <w:rPr>
          <w:sz w:val="24"/>
          <w:szCs w:val="24"/>
          <w:u w:val="single"/>
        </w:rPr>
        <w:t>100,000 – 10,000</w:t>
      </w:r>
    </w:p>
    <w:p w14:paraId="00000037" w14:textId="77777777" w:rsidR="0039623D" w:rsidRDefault="00DC01CB">
      <w:pPr>
        <w:spacing w:line="480" w:lineRule="auto"/>
        <w:jc w:val="both"/>
        <w:rPr>
          <w:sz w:val="24"/>
          <w:szCs w:val="24"/>
        </w:rPr>
      </w:pPr>
      <w:r>
        <w:rPr>
          <w:sz w:val="24"/>
          <w:szCs w:val="24"/>
        </w:rPr>
        <w:t xml:space="preserve">                                                10</w:t>
      </w:r>
    </w:p>
    <w:p w14:paraId="00000038" w14:textId="4A5A2D3C" w:rsidR="0039623D" w:rsidRDefault="1984791C">
      <w:pPr>
        <w:spacing w:line="480" w:lineRule="auto"/>
        <w:jc w:val="both"/>
        <w:rPr>
          <w:sz w:val="24"/>
          <w:szCs w:val="24"/>
        </w:rPr>
      </w:pPr>
      <w:r w:rsidRPr="1984791C">
        <w:rPr>
          <w:sz w:val="24"/>
          <w:szCs w:val="24"/>
        </w:rPr>
        <w:t xml:space="preserve">                                   = $9,000 per year.</w:t>
      </w:r>
    </w:p>
    <w:p w14:paraId="00000039" w14:textId="77777777" w:rsidR="0039623D" w:rsidRDefault="0039623D">
      <w:pPr>
        <w:spacing w:line="480" w:lineRule="auto"/>
        <w:jc w:val="both"/>
        <w:rPr>
          <w:b/>
        </w:rPr>
      </w:pPr>
    </w:p>
    <w:p w14:paraId="0000003A" w14:textId="77777777" w:rsidR="0039623D" w:rsidRDefault="00DC01CB">
      <w:pPr>
        <w:shd w:val="clear" w:color="auto" w:fill="FFFFFF"/>
        <w:spacing w:before="300" w:after="120"/>
        <w:jc w:val="center"/>
        <w:rPr>
          <w:rFonts w:ascii="Comic Sans MS" w:eastAsia="Comic Sans MS" w:hAnsi="Comic Sans MS" w:cs="Comic Sans MS"/>
          <w:b/>
          <w:sz w:val="40"/>
          <w:szCs w:val="40"/>
          <w:u w:val="single"/>
        </w:rPr>
      </w:pPr>
      <w:r>
        <w:br w:type="page"/>
      </w:r>
    </w:p>
    <w:p w14:paraId="0000003B" w14:textId="77777777" w:rsidR="0039623D" w:rsidRDefault="0039623D">
      <w:pPr>
        <w:shd w:val="clear" w:color="auto" w:fill="FFFFFF"/>
        <w:spacing w:before="300" w:after="120"/>
        <w:jc w:val="center"/>
        <w:rPr>
          <w:rFonts w:ascii="Comic Sans MS" w:eastAsia="Comic Sans MS" w:hAnsi="Comic Sans MS" w:cs="Comic Sans MS"/>
          <w:b/>
          <w:sz w:val="40"/>
          <w:szCs w:val="40"/>
          <w:u w:val="single"/>
        </w:rPr>
      </w:pPr>
    </w:p>
    <w:p w14:paraId="0000003C" w14:textId="77777777" w:rsidR="0039623D" w:rsidRDefault="00DC01CB">
      <w:pPr>
        <w:shd w:val="clear" w:color="auto" w:fill="FFFFFF"/>
        <w:spacing w:before="300" w:after="120"/>
        <w:jc w:val="center"/>
        <w:rPr>
          <w:rFonts w:ascii="Comic Sans MS" w:eastAsia="Comic Sans MS" w:hAnsi="Comic Sans MS" w:cs="Comic Sans MS"/>
          <w:b/>
          <w:sz w:val="40"/>
          <w:szCs w:val="40"/>
          <w:u w:val="single"/>
        </w:rPr>
      </w:pPr>
      <w:r>
        <w:rPr>
          <w:rFonts w:ascii="Comic Sans MS" w:eastAsia="Comic Sans MS" w:hAnsi="Comic Sans MS" w:cs="Comic Sans MS"/>
          <w:b/>
          <w:sz w:val="40"/>
          <w:szCs w:val="40"/>
          <w:u w:val="single"/>
        </w:rPr>
        <w:t>Units of Production/Output Method</w:t>
      </w:r>
    </w:p>
    <w:p w14:paraId="0000003D" w14:textId="77777777" w:rsidR="0039623D" w:rsidRDefault="00DC01CB">
      <w:pPr>
        <w:pStyle w:val="Balk2"/>
        <w:keepNext w:val="0"/>
        <w:keepLines w:val="0"/>
        <w:shd w:val="clear" w:color="auto" w:fill="FFFFFF"/>
        <w:spacing w:after="80" w:line="360" w:lineRule="auto"/>
        <w:jc w:val="both"/>
        <w:rPr>
          <w:b/>
          <w:color w:val="111111"/>
          <w:sz w:val="24"/>
          <w:szCs w:val="24"/>
        </w:rPr>
      </w:pPr>
      <w:bookmarkStart w:id="1" w:name="_cmkhtavammvp" w:colFirst="0" w:colLast="0"/>
      <w:bookmarkEnd w:id="1"/>
      <w:r>
        <w:rPr>
          <w:b/>
          <w:color w:val="111111"/>
          <w:sz w:val="24"/>
          <w:szCs w:val="24"/>
        </w:rPr>
        <w:t>What Is the Unit of Production/Output Method?</w:t>
      </w:r>
    </w:p>
    <w:p w14:paraId="0000003E" w14:textId="77777777" w:rsidR="0039623D" w:rsidRDefault="00DC01CB">
      <w:pPr>
        <w:shd w:val="clear" w:color="auto" w:fill="FFFFFF"/>
        <w:spacing w:after="420" w:line="360" w:lineRule="auto"/>
        <w:jc w:val="both"/>
        <w:rPr>
          <w:color w:val="111111"/>
          <w:sz w:val="24"/>
          <w:szCs w:val="24"/>
        </w:rPr>
      </w:pPr>
      <w:r>
        <w:rPr>
          <w:color w:val="111111"/>
          <w:sz w:val="24"/>
          <w:szCs w:val="24"/>
        </w:rPr>
        <w:t>The unit of production method is a method of calculating depreciation on the output (number of units produced) of an asset. The idea behind units of production method is that it records the reduction in the value of assets based on usage of assets in contr</w:t>
      </w:r>
      <w:r>
        <w:rPr>
          <w:color w:val="111111"/>
          <w:sz w:val="24"/>
          <w:szCs w:val="24"/>
        </w:rPr>
        <w:t>ast to time. It becomes useful when an asset's value is more closely related to the number of units it produces rather than the number of years it is in use. This method often results in greater deductions being taken for depreciation in years when the ass</w:t>
      </w:r>
      <w:r>
        <w:rPr>
          <w:color w:val="111111"/>
          <w:sz w:val="24"/>
          <w:szCs w:val="24"/>
        </w:rPr>
        <w:t>et is heavily used, this can write off periods when the equipment experiences less use.</w:t>
      </w:r>
    </w:p>
    <w:p w14:paraId="0000003F" w14:textId="77777777" w:rsidR="0039623D" w:rsidRDefault="00DC01CB">
      <w:pPr>
        <w:pStyle w:val="Balk3"/>
        <w:keepNext w:val="0"/>
        <w:keepLines w:val="0"/>
        <w:shd w:val="clear" w:color="auto" w:fill="FFFFFF"/>
        <w:spacing w:before="0" w:after="0" w:line="360" w:lineRule="auto"/>
        <w:jc w:val="both"/>
        <w:rPr>
          <w:color w:val="111111"/>
          <w:sz w:val="24"/>
          <w:szCs w:val="24"/>
        </w:rPr>
      </w:pPr>
      <w:bookmarkStart w:id="2" w:name="_9i80i4ozonhp" w:colFirst="0" w:colLast="0"/>
      <w:bookmarkEnd w:id="2"/>
      <w:r>
        <w:rPr>
          <w:color w:val="111111"/>
          <w:sz w:val="24"/>
          <w:szCs w:val="24"/>
        </w:rPr>
        <w:t>KEY TAKEAWAYS</w:t>
      </w:r>
    </w:p>
    <w:p w14:paraId="00000040" w14:textId="77777777" w:rsidR="0039623D" w:rsidRDefault="00DC01CB">
      <w:pPr>
        <w:numPr>
          <w:ilvl w:val="0"/>
          <w:numId w:val="2"/>
        </w:numPr>
        <w:spacing w:line="360" w:lineRule="auto"/>
        <w:jc w:val="both"/>
        <w:rPr>
          <w:sz w:val="24"/>
          <w:szCs w:val="24"/>
        </w:rPr>
      </w:pPr>
      <w:r>
        <w:rPr>
          <w:color w:val="111111"/>
          <w:sz w:val="24"/>
          <w:szCs w:val="24"/>
        </w:rPr>
        <w:t>This method is based on actual usage of an asset rather than the time of its usage.</w:t>
      </w:r>
    </w:p>
    <w:p w14:paraId="00000041" w14:textId="77777777" w:rsidR="0039623D" w:rsidRDefault="00DC01CB">
      <w:pPr>
        <w:numPr>
          <w:ilvl w:val="0"/>
          <w:numId w:val="2"/>
        </w:numPr>
        <w:spacing w:line="360" w:lineRule="auto"/>
        <w:jc w:val="both"/>
        <w:rPr>
          <w:sz w:val="24"/>
          <w:szCs w:val="24"/>
        </w:rPr>
      </w:pPr>
      <w:r>
        <w:rPr>
          <w:color w:val="111111"/>
          <w:sz w:val="24"/>
          <w:szCs w:val="24"/>
        </w:rPr>
        <w:t>It is applicable for assets which experience a high degree of wear and</w:t>
      </w:r>
      <w:r>
        <w:rPr>
          <w:color w:val="111111"/>
          <w:sz w:val="24"/>
          <w:szCs w:val="24"/>
        </w:rPr>
        <w:t xml:space="preserve"> tear due to usage. </w:t>
      </w:r>
    </w:p>
    <w:p w14:paraId="00000042" w14:textId="77777777" w:rsidR="0039623D" w:rsidRDefault="00DC01CB">
      <w:pPr>
        <w:numPr>
          <w:ilvl w:val="0"/>
          <w:numId w:val="2"/>
        </w:numPr>
        <w:spacing w:line="360" w:lineRule="auto"/>
        <w:jc w:val="both"/>
        <w:rPr>
          <w:color w:val="111111"/>
          <w:sz w:val="24"/>
          <w:szCs w:val="24"/>
        </w:rPr>
      </w:pPr>
      <w:r>
        <w:rPr>
          <w:color w:val="111111"/>
          <w:sz w:val="24"/>
          <w:szCs w:val="24"/>
        </w:rPr>
        <w:t xml:space="preserve">Higher depreciation is shown in years when the asset is highly productive and produces a large number of units. </w:t>
      </w:r>
    </w:p>
    <w:p w14:paraId="00000043" w14:textId="77777777" w:rsidR="0039623D" w:rsidRDefault="00DC01CB">
      <w:pPr>
        <w:pStyle w:val="Balk2"/>
        <w:keepNext w:val="0"/>
        <w:keepLines w:val="0"/>
        <w:shd w:val="clear" w:color="auto" w:fill="FFFFFF"/>
        <w:spacing w:after="80" w:line="360" w:lineRule="auto"/>
        <w:jc w:val="both"/>
        <w:rPr>
          <w:b/>
          <w:color w:val="111111"/>
          <w:sz w:val="24"/>
          <w:szCs w:val="24"/>
        </w:rPr>
      </w:pPr>
      <w:bookmarkStart w:id="3" w:name="_yxcmsk7xfbod" w:colFirst="0" w:colLast="0"/>
      <w:bookmarkEnd w:id="3"/>
      <w:r>
        <w:rPr>
          <w:b/>
          <w:color w:val="111111"/>
          <w:sz w:val="24"/>
          <w:szCs w:val="24"/>
        </w:rPr>
        <w:t>There are two steps to be followed for calculating depreciation under this method</w:t>
      </w:r>
    </w:p>
    <w:p w14:paraId="00000044" w14:textId="77777777" w:rsidR="0039623D" w:rsidRDefault="0039623D">
      <w:pPr>
        <w:rPr>
          <w:b/>
          <w:color w:val="111111"/>
          <w:sz w:val="24"/>
          <w:szCs w:val="24"/>
        </w:rPr>
      </w:pPr>
    </w:p>
    <w:p w14:paraId="00000045" w14:textId="77777777" w:rsidR="0039623D" w:rsidRDefault="00DC01CB">
      <w:pPr>
        <w:rPr>
          <w:b/>
          <w:color w:val="111111"/>
          <w:sz w:val="24"/>
          <w:szCs w:val="24"/>
        </w:rPr>
      </w:pPr>
      <w:r>
        <w:rPr>
          <w:b/>
          <w:color w:val="111111"/>
          <w:sz w:val="24"/>
          <w:szCs w:val="24"/>
        </w:rPr>
        <w:t>Step 1: Calculation of Depreciation per</w:t>
      </w:r>
      <w:r>
        <w:rPr>
          <w:b/>
          <w:color w:val="111111"/>
          <w:sz w:val="24"/>
          <w:szCs w:val="24"/>
        </w:rPr>
        <w:t xml:space="preserve"> unit. </w:t>
      </w:r>
    </w:p>
    <w:p w14:paraId="00000046" w14:textId="77777777" w:rsidR="0039623D" w:rsidRDefault="0039623D">
      <w:pPr>
        <w:rPr>
          <w:b/>
          <w:color w:val="111111"/>
          <w:sz w:val="24"/>
          <w:szCs w:val="24"/>
        </w:rPr>
      </w:pPr>
    </w:p>
    <w:p w14:paraId="00000047" w14:textId="77777777" w:rsidR="0039623D" w:rsidRDefault="00DC01CB">
      <w:pPr>
        <w:rPr>
          <w:b/>
          <w:color w:val="111111"/>
          <w:sz w:val="24"/>
          <w:szCs w:val="24"/>
        </w:rPr>
      </w:pPr>
      <w:r>
        <w:rPr>
          <w:b/>
          <w:color w:val="111111"/>
          <w:sz w:val="24"/>
          <w:szCs w:val="24"/>
        </w:rPr>
        <w:t>Depreciation per unit =</w:t>
      </w:r>
    </w:p>
    <w:p w14:paraId="00000048" w14:textId="77777777" w:rsidR="0039623D" w:rsidRDefault="0039623D">
      <w:pPr>
        <w:rPr>
          <w:b/>
          <w:color w:val="111111"/>
          <w:sz w:val="24"/>
          <w:szCs w:val="24"/>
        </w:rPr>
      </w:pPr>
    </w:p>
    <w:p w14:paraId="00000049" w14:textId="77777777" w:rsidR="0039623D" w:rsidRDefault="00DC01CB">
      <w:pPr>
        <w:shd w:val="clear" w:color="auto" w:fill="FFFFFF"/>
        <w:spacing w:after="420" w:line="360" w:lineRule="auto"/>
        <w:ind w:right="-40"/>
        <w:rPr>
          <w:color w:val="111111"/>
          <w:sz w:val="24"/>
          <w:szCs w:val="24"/>
        </w:rPr>
      </w:pPr>
      <w:r>
        <w:rPr>
          <w:color w:val="111111"/>
          <w:sz w:val="24"/>
          <w:szCs w:val="24"/>
        </w:rPr>
        <w:t xml:space="preserve">     </w:t>
      </w:r>
      <w:r>
        <w:rPr>
          <w:rFonts w:ascii="Arial Unicode MS" w:eastAsia="Arial Unicode MS" w:hAnsi="Arial Unicode MS" w:cs="Arial Unicode MS"/>
          <w:color w:val="111111"/>
          <w:sz w:val="24"/>
          <w:szCs w:val="24"/>
          <w:u w:val="single"/>
        </w:rPr>
        <w:t xml:space="preserve">(Original Value/Purchase cost − Scrap value/Residual value/ Salvage value)      </w:t>
      </w:r>
      <w:r>
        <w:rPr>
          <w:color w:val="111111"/>
          <w:sz w:val="24"/>
          <w:szCs w:val="24"/>
        </w:rPr>
        <w:t xml:space="preserve">           Estimated Production Capability (No. of units to be produced over the entire lifetime) </w:t>
      </w:r>
    </w:p>
    <w:p w14:paraId="0000004A" w14:textId="77777777" w:rsidR="0039623D" w:rsidRDefault="00DC01CB">
      <w:pPr>
        <w:rPr>
          <w:b/>
          <w:color w:val="111111"/>
          <w:sz w:val="24"/>
          <w:szCs w:val="24"/>
        </w:rPr>
      </w:pPr>
      <w:r>
        <w:br w:type="page"/>
      </w:r>
    </w:p>
    <w:p w14:paraId="0000004B" w14:textId="77777777" w:rsidR="0039623D" w:rsidRDefault="0039623D">
      <w:pPr>
        <w:rPr>
          <w:b/>
          <w:color w:val="111111"/>
          <w:sz w:val="24"/>
          <w:szCs w:val="24"/>
        </w:rPr>
      </w:pPr>
    </w:p>
    <w:p w14:paraId="0000004C" w14:textId="77777777" w:rsidR="0039623D" w:rsidRDefault="00DC01CB">
      <w:pPr>
        <w:rPr>
          <w:b/>
          <w:color w:val="111111"/>
          <w:sz w:val="24"/>
          <w:szCs w:val="24"/>
        </w:rPr>
      </w:pPr>
      <w:r>
        <w:rPr>
          <w:b/>
          <w:color w:val="111111"/>
          <w:sz w:val="24"/>
          <w:szCs w:val="24"/>
        </w:rPr>
        <w:t>Step 2: Calculation of Depreciation expense to be mentioned in P&amp;L Account</w:t>
      </w:r>
    </w:p>
    <w:p w14:paraId="0000004D" w14:textId="77777777" w:rsidR="0039623D" w:rsidRDefault="0039623D">
      <w:pPr>
        <w:rPr>
          <w:b/>
          <w:color w:val="111111"/>
          <w:sz w:val="24"/>
          <w:szCs w:val="24"/>
        </w:rPr>
      </w:pPr>
    </w:p>
    <w:p w14:paraId="0000004E" w14:textId="77777777" w:rsidR="0039623D" w:rsidRDefault="0039623D">
      <w:pPr>
        <w:rPr>
          <w:b/>
        </w:rPr>
      </w:pPr>
    </w:p>
    <w:p w14:paraId="0000004F" w14:textId="77777777" w:rsidR="0039623D" w:rsidRDefault="00DC01CB">
      <w:pPr>
        <w:shd w:val="clear" w:color="auto" w:fill="FFFFFF"/>
        <w:spacing w:after="420" w:line="360" w:lineRule="auto"/>
        <w:ind w:right="-20"/>
        <w:jc w:val="both"/>
        <w:rPr>
          <w:color w:val="111111"/>
          <w:sz w:val="24"/>
          <w:szCs w:val="24"/>
        </w:rPr>
      </w:pPr>
      <w:r>
        <w:rPr>
          <w:color w:val="111111"/>
          <w:sz w:val="24"/>
          <w:szCs w:val="24"/>
        </w:rPr>
        <w:t xml:space="preserve">Depreciation Expense = </w:t>
      </w:r>
    </w:p>
    <w:p w14:paraId="00000050" w14:textId="77777777" w:rsidR="0039623D" w:rsidRDefault="00DC01CB">
      <w:pPr>
        <w:shd w:val="clear" w:color="auto" w:fill="FFFFFF"/>
        <w:spacing w:after="420" w:line="360" w:lineRule="auto"/>
        <w:ind w:right="-20"/>
        <w:jc w:val="both"/>
        <w:rPr>
          <w:color w:val="111111"/>
          <w:sz w:val="24"/>
          <w:szCs w:val="24"/>
        </w:rPr>
      </w:pPr>
      <w:r>
        <w:rPr>
          <w:color w:val="111111"/>
          <w:sz w:val="24"/>
          <w:szCs w:val="24"/>
        </w:rPr>
        <w:t>Depreciation per unit (as calculated in Step 1) *Total number of units produced.​</w:t>
      </w:r>
    </w:p>
    <w:p w14:paraId="00000051" w14:textId="23E253AC" w:rsidR="0039623D" w:rsidRDefault="1984791C" w:rsidP="1984791C">
      <w:pPr>
        <w:shd w:val="clear" w:color="auto" w:fill="FFFFFF" w:themeFill="background1"/>
        <w:spacing w:after="420" w:line="360" w:lineRule="auto"/>
        <w:ind w:right="-20"/>
        <w:jc w:val="both"/>
        <w:rPr>
          <w:color w:val="111111"/>
          <w:sz w:val="24"/>
          <w:szCs w:val="24"/>
        </w:rPr>
      </w:pPr>
      <w:r w:rsidRPr="1984791C">
        <w:rPr>
          <w:color w:val="111111"/>
          <w:sz w:val="24"/>
          <w:szCs w:val="24"/>
        </w:rPr>
        <w:t xml:space="preserve">For e.g. Business purchases machinery for $400,000. The machinery is expected to be sold at a scrap value of $100,000 after 10 years. The machinery is expected to make 10,000 units. In the first year 4,500 units, in second year 2,500 units, in third year, 1,500 units, in fourth year 1,000, in fifth year 500 units. </w:t>
      </w:r>
    </w:p>
    <w:p w14:paraId="00000052" w14:textId="77777777" w:rsidR="0039623D" w:rsidRDefault="00DC01CB">
      <w:pPr>
        <w:shd w:val="clear" w:color="auto" w:fill="FFFFFF"/>
        <w:spacing w:after="420" w:line="360" w:lineRule="auto"/>
        <w:ind w:right="-20"/>
        <w:jc w:val="both"/>
        <w:rPr>
          <w:color w:val="111111"/>
          <w:sz w:val="24"/>
          <w:szCs w:val="24"/>
        </w:rPr>
      </w:pPr>
      <w:r>
        <w:rPr>
          <w:color w:val="111111"/>
          <w:sz w:val="24"/>
          <w:szCs w:val="24"/>
        </w:rPr>
        <w:t>In the above</w:t>
      </w:r>
      <w:r>
        <w:rPr>
          <w:color w:val="111111"/>
          <w:sz w:val="24"/>
          <w:szCs w:val="24"/>
        </w:rPr>
        <w:t xml:space="preserve"> example, </w:t>
      </w:r>
    </w:p>
    <w:p w14:paraId="00000053" w14:textId="77777777" w:rsidR="0039623D" w:rsidRDefault="00DC01CB">
      <w:pPr>
        <w:rPr>
          <w:b/>
          <w:color w:val="111111"/>
          <w:sz w:val="24"/>
          <w:szCs w:val="24"/>
        </w:rPr>
      </w:pPr>
      <w:r>
        <w:rPr>
          <w:b/>
          <w:color w:val="111111"/>
          <w:sz w:val="24"/>
          <w:szCs w:val="24"/>
        </w:rPr>
        <w:t>Depreciation per unit =</w:t>
      </w:r>
    </w:p>
    <w:p w14:paraId="00000054" w14:textId="77777777" w:rsidR="0039623D" w:rsidRDefault="0039623D">
      <w:pPr>
        <w:rPr>
          <w:b/>
          <w:color w:val="111111"/>
          <w:sz w:val="24"/>
          <w:szCs w:val="24"/>
        </w:rPr>
      </w:pPr>
    </w:p>
    <w:p w14:paraId="00000055" w14:textId="77777777" w:rsidR="0039623D" w:rsidRDefault="00DC01CB">
      <w:pPr>
        <w:shd w:val="clear" w:color="auto" w:fill="FFFFFF"/>
        <w:spacing w:after="420" w:line="360" w:lineRule="auto"/>
        <w:ind w:right="-40"/>
        <w:rPr>
          <w:color w:val="111111"/>
          <w:sz w:val="24"/>
          <w:szCs w:val="24"/>
        </w:rPr>
      </w:pPr>
      <w:r>
        <w:rPr>
          <w:color w:val="111111"/>
          <w:sz w:val="24"/>
          <w:szCs w:val="24"/>
        </w:rPr>
        <w:t xml:space="preserve">     </w:t>
      </w:r>
      <w:r>
        <w:rPr>
          <w:rFonts w:ascii="Arial Unicode MS" w:eastAsia="Arial Unicode MS" w:hAnsi="Arial Unicode MS" w:cs="Arial Unicode MS"/>
          <w:color w:val="111111"/>
          <w:sz w:val="24"/>
          <w:szCs w:val="24"/>
          <w:u w:val="single"/>
        </w:rPr>
        <w:t xml:space="preserve">(Original Value/Purchase cost − Scrap value/Residual value/ Salvage value)      </w:t>
      </w:r>
      <w:r>
        <w:rPr>
          <w:color w:val="111111"/>
          <w:sz w:val="24"/>
          <w:szCs w:val="24"/>
        </w:rPr>
        <w:t xml:space="preserve">           Estimated Production Capability (No. of units to be produced over the entire lifetime) </w:t>
      </w:r>
    </w:p>
    <w:p w14:paraId="00000056" w14:textId="62257AE5" w:rsidR="0039623D" w:rsidRDefault="1984791C" w:rsidP="1984791C">
      <w:pPr>
        <w:shd w:val="clear" w:color="auto" w:fill="FFFFFF" w:themeFill="background1"/>
        <w:spacing w:after="420" w:line="360" w:lineRule="auto"/>
        <w:ind w:right="-40"/>
        <w:jc w:val="center"/>
        <w:rPr>
          <w:color w:val="111111"/>
          <w:sz w:val="24"/>
          <w:szCs w:val="24"/>
          <w:u w:val="single"/>
        </w:rPr>
      </w:pPr>
      <w:r w:rsidRPr="1984791C">
        <w:rPr>
          <w:color w:val="111111"/>
          <w:sz w:val="24"/>
          <w:szCs w:val="24"/>
          <w:u w:val="single"/>
        </w:rPr>
        <w:t>400,000 – 100,000</w:t>
      </w:r>
    </w:p>
    <w:p w14:paraId="00000057" w14:textId="0B27CFB6" w:rsidR="0039623D" w:rsidRDefault="1984791C" w:rsidP="1984791C">
      <w:pPr>
        <w:shd w:val="clear" w:color="auto" w:fill="FFFFFF" w:themeFill="background1"/>
        <w:spacing w:after="420" w:line="360" w:lineRule="auto"/>
        <w:ind w:right="-40"/>
        <w:jc w:val="center"/>
        <w:rPr>
          <w:color w:val="111111"/>
          <w:sz w:val="24"/>
          <w:szCs w:val="24"/>
        </w:rPr>
      </w:pPr>
      <w:r w:rsidRPr="1984791C">
        <w:rPr>
          <w:color w:val="111111"/>
          <w:sz w:val="24"/>
          <w:szCs w:val="24"/>
        </w:rPr>
        <w:t>10,000</w:t>
      </w:r>
    </w:p>
    <w:p w14:paraId="00000058" w14:textId="23C638F7" w:rsidR="0039623D" w:rsidRDefault="1984791C" w:rsidP="1984791C">
      <w:pPr>
        <w:shd w:val="clear" w:color="auto" w:fill="FFFFFF" w:themeFill="background1"/>
        <w:spacing w:after="420" w:line="360" w:lineRule="auto"/>
        <w:ind w:right="-40"/>
        <w:jc w:val="center"/>
        <w:rPr>
          <w:color w:val="111111"/>
          <w:sz w:val="24"/>
          <w:szCs w:val="24"/>
          <w:u w:val="single"/>
        </w:rPr>
      </w:pPr>
      <w:r w:rsidRPr="1984791C">
        <w:rPr>
          <w:color w:val="111111"/>
          <w:sz w:val="24"/>
          <w:szCs w:val="24"/>
        </w:rPr>
        <w:t xml:space="preserve">= </w:t>
      </w:r>
      <w:r w:rsidRPr="1984791C">
        <w:rPr>
          <w:color w:val="111111"/>
          <w:sz w:val="24"/>
          <w:szCs w:val="24"/>
          <w:u w:val="single"/>
        </w:rPr>
        <w:t>300,000</w:t>
      </w:r>
    </w:p>
    <w:p w14:paraId="00000059" w14:textId="4BD9C1D9" w:rsidR="0039623D" w:rsidRDefault="1984791C" w:rsidP="1984791C">
      <w:pPr>
        <w:shd w:val="clear" w:color="auto" w:fill="FFFFFF" w:themeFill="background1"/>
        <w:spacing w:after="420" w:line="360" w:lineRule="auto"/>
        <w:ind w:right="-40"/>
        <w:jc w:val="center"/>
        <w:rPr>
          <w:color w:val="111111"/>
          <w:sz w:val="24"/>
          <w:szCs w:val="24"/>
          <w:u w:val="single"/>
        </w:rPr>
      </w:pPr>
      <w:r w:rsidRPr="1984791C">
        <w:rPr>
          <w:color w:val="111111"/>
          <w:sz w:val="24"/>
          <w:szCs w:val="24"/>
          <w:u w:val="single"/>
        </w:rPr>
        <w:t>10,000</w:t>
      </w:r>
    </w:p>
    <w:p w14:paraId="0000005A" w14:textId="77777777" w:rsidR="0039623D" w:rsidRDefault="00DC01CB">
      <w:pPr>
        <w:shd w:val="clear" w:color="auto" w:fill="FFFFFF"/>
        <w:spacing w:after="420" w:line="360" w:lineRule="auto"/>
        <w:ind w:right="-40"/>
        <w:jc w:val="center"/>
        <w:rPr>
          <w:color w:val="111111"/>
          <w:sz w:val="24"/>
          <w:szCs w:val="24"/>
        </w:rPr>
      </w:pPr>
      <w:r>
        <w:rPr>
          <w:color w:val="111111"/>
          <w:sz w:val="24"/>
          <w:szCs w:val="24"/>
        </w:rPr>
        <w:t>= $ 30 per unit</w:t>
      </w:r>
    </w:p>
    <w:p w14:paraId="0000005B" w14:textId="77777777" w:rsidR="0039623D" w:rsidRDefault="0039623D">
      <w:pPr>
        <w:shd w:val="clear" w:color="auto" w:fill="FFFFFF"/>
        <w:spacing w:after="420" w:line="360" w:lineRule="auto"/>
        <w:ind w:right="-20"/>
        <w:jc w:val="both"/>
        <w:rPr>
          <w:color w:val="111111"/>
          <w:sz w:val="24"/>
          <w:szCs w:val="24"/>
        </w:rPr>
      </w:pPr>
    </w:p>
    <w:p w14:paraId="0000005C" w14:textId="77777777" w:rsidR="0039623D" w:rsidRDefault="00DC01CB">
      <w:pPr>
        <w:shd w:val="clear" w:color="auto" w:fill="FFFFFF"/>
        <w:spacing w:after="420" w:line="360" w:lineRule="auto"/>
        <w:ind w:right="-20"/>
        <w:jc w:val="both"/>
        <w:rPr>
          <w:color w:val="111111"/>
          <w:sz w:val="24"/>
          <w:szCs w:val="24"/>
        </w:rPr>
      </w:pPr>
      <w:r>
        <w:rPr>
          <w:color w:val="111111"/>
          <w:sz w:val="24"/>
          <w:szCs w:val="24"/>
        </w:rPr>
        <w:lastRenderedPageBreak/>
        <w:t xml:space="preserve">Depreciation Expense = </w:t>
      </w:r>
    </w:p>
    <w:p w14:paraId="0000005D" w14:textId="77777777" w:rsidR="0039623D" w:rsidRDefault="00DC01CB">
      <w:pPr>
        <w:shd w:val="clear" w:color="auto" w:fill="FFFFFF"/>
        <w:spacing w:after="420" w:line="360" w:lineRule="auto"/>
        <w:ind w:right="-20"/>
        <w:jc w:val="both"/>
        <w:rPr>
          <w:color w:val="111111"/>
          <w:sz w:val="24"/>
          <w:szCs w:val="24"/>
        </w:rPr>
      </w:pPr>
      <w:r>
        <w:rPr>
          <w:color w:val="111111"/>
          <w:sz w:val="24"/>
          <w:szCs w:val="24"/>
        </w:rPr>
        <w:t>Depreciation per unit (as calculated in Step 1) *Total number of units produced.​</w:t>
      </w:r>
    </w:p>
    <w:p w14:paraId="0000005E" w14:textId="77777777" w:rsidR="0039623D" w:rsidRDefault="00DC01CB">
      <w:pPr>
        <w:shd w:val="clear" w:color="auto" w:fill="FFFFFF"/>
        <w:spacing w:after="420" w:line="360" w:lineRule="auto"/>
        <w:ind w:right="-40"/>
        <w:rPr>
          <w:b/>
          <w:color w:val="111111"/>
          <w:sz w:val="24"/>
          <w:szCs w:val="24"/>
        </w:rPr>
      </w:pPr>
      <w:r>
        <w:rPr>
          <w:b/>
          <w:color w:val="111111"/>
          <w:sz w:val="24"/>
          <w:szCs w:val="24"/>
        </w:rPr>
        <w:t xml:space="preserve">Depreciation expense for first year, </w:t>
      </w:r>
    </w:p>
    <w:p w14:paraId="0000005F" w14:textId="69D38015" w:rsidR="0039623D" w:rsidRDefault="1984791C" w:rsidP="1984791C">
      <w:pPr>
        <w:shd w:val="clear" w:color="auto" w:fill="FFFFFF" w:themeFill="background1"/>
        <w:spacing w:after="420" w:line="360" w:lineRule="auto"/>
        <w:ind w:right="-40"/>
        <w:rPr>
          <w:color w:val="111111"/>
          <w:sz w:val="24"/>
          <w:szCs w:val="24"/>
        </w:rPr>
      </w:pPr>
      <w:r w:rsidRPr="1984791C">
        <w:rPr>
          <w:color w:val="111111"/>
          <w:sz w:val="24"/>
          <w:szCs w:val="24"/>
        </w:rPr>
        <w:t>= $30 *4500 = $135,000</w:t>
      </w:r>
    </w:p>
    <w:p w14:paraId="00000060" w14:textId="77777777" w:rsidR="0039623D" w:rsidRDefault="00DC01CB">
      <w:pPr>
        <w:shd w:val="clear" w:color="auto" w:fill="FFFFFF"/>
        <w:spacing w:after="420" w:line="360" w:lineRule="auto"/>
        <w:ind w:right="-40"/>
        <w:rPr>
          <w:b/>
          <w:color w:val="111111"/>
          <w:sz w:val="24"/>
          <w:szCs w:val="24"/>
        </w:rPr>
      </w:pPr>
      <w:r>
        <w:rPr>
          <w:b/>
          <w:color w:val="111111"/>
          <w:sz w:val="24"/>
          <w:szCs w:val="24"/>
        </w:rPr>
        <w:t xml:space="preserve">Depreciation expense for second year, </w:t>
      </w:r>
    </w:p>
    <w:p w14:paraId="00000061" w14:textId="5E53FE6C" w:rsidR="0039623D" w:rsidRDefault="1984791C" w:rsidP="1984791C">
      <w:pPr>
        <w:shd w:val="clear" w:color="auto" w:fill="FFFFFF" w:themeFill="background1"/>
        <w:spacing w:after="420" w:line="360" w:lineRule="auto"/>
        <w:ind w:right="-40"/>
        <w:rPr>
          <w:color w:val="111111"/>
          <w:sz w:val="24"/>
          <w:szCs w:val="24"/>
        </w:rPr>
      </w:pPr>
      <w:r w:rsidRPr="1984791C">
        <w:rPr>
          <w:color w:val="111111"/>
          <w:sz w:val="24"/>
          <w:szCs w:val="24"/>
        </w:rPr>
        <w:t>= $30 *2500 = $75,000</w:t>
      </w:r>
    </w:p>
    <w:p w14:paraId="00000062" w14:textId="77777777" w:rsidR="0039623D" w:rsidRDefault="00DC01CB">
      <w:pPr>
        <w:shd w:val="clear" w:color="auto" w:fill="FFFFFF"/>
        <w:spacing w:after="420" w:line="360" w:lineRule="auto"/>
        <w:ind w:right="-40"/>
        <w:rPr>
          <w:b/>
          <w:color w:val="111111"/>
          <w:sz w:val="24"/>
          <w:szCs w:val="24"/>
        </w:rPr>
      </w:pPr>
      <w:r>
        <w:rPr>
          <w:b/>
          <w:color w:val="111111"/>
          <w:sz w:val="24"/>
          <w:szCs w:val="24"/>
        </w:rPr>
        <w:t>Depr</w:t>
      </w:r>
      <w:r>
        <w:rPr>
          <w:b/>
          <w:color w:val="111111"/>
          <w:sz w:val="24"/>
          <w:szCs w:val="24"/>
        </w:rPr>
        <w:t xml:space="preserve">eciation expense for third year, </w:t>
      </w:r>
    </w:p>
    <w:p w14:paraId="00000063" w14:textId="69D7EE83" w:rsidR="0039623D" w:rsidRDefault="1984791C" w:rsidP="1984791C">
      <w:pPr>
        <w:shd w:val="clear" w:color="auto" w:fill="FFFFFF" w:themeFill="background1"/>
        <w:spacing w:after="420" w:line="360" w:lineRule="auto"/>
        <w:ind w:right="-40"/>
        <w:rPr>
          <w:color w:val="111111"/>
          <w:sz w:val="24"/>
          <w:szCs w:val="24"/>
        </w:rPr>
      </w:pPr>
      <w:r w:rsidRPr="1984791C">
        <w:rPr>
          <w:color w:val="111111"/>
          <w:sz w:val="24"/>
          <w:szCs w:val="24"/>
        </w:rPr>
        <w:t>= $30 *1500 = $45,000</w:t>
      </w:r>
    </w:p>
    <w:p w14:paraId="00000064" w14:textId="77777777" w:rsidR="0039623D" w:rsidRDefault="00DC01CB">
      <w:pPr>
        <w:shd w:val="clear" w:color="auto" w:fill="FFFFFF"/>
        <w:spacing w:after="420" w:line="360" w:lineRule="auto"/>
        <w:ind w:right="-40"/>
        <w:rPr>
          <w:b/>
          <w:color w:val="111111"/>
          <w:sz w:val="24"/>
          <w:szCs w:val="24"/>
        </w:rPr>
      </w:pPr>
      <w:r>
        <w:rPr>
          <w:b/>
          <w:color w:val="111111"/>
          <w:sz w:val="24"/>
          <w:szCs w:val="24"/>
        </w:rPr>
        <w:t xml:space="preserve">Depreciation expense for fourth year, </w:t>
      </w:r>
    </w:p>
    <w:p w14:paraId="00000065" w14:textId="1FC42902" w:rsidR="0039623D" w:rsidRDefault="1984791C" w:rsidP="1984791C">
      <w:pPr>
        <w:shd w:val="clear" w:color="auto" w:fill="FFFFFF" w:themeFill="background1"/>
        <w:spacing w:after="420" w:line="360" w:lineRule="auto"/>
        <w:ind w:right="-40"/>
        <w:rPr>
          <w:color w:val="111111"/>
          <w:sz w:val="24"/>
          <w:szCs w:val="24"/>
        </w:rPr>
      </w:pPr>
      <w:r w:rsidRPr="1984791C">
        <w:rPr>
          <w:color w:val="111111"/>
          <w:sz w:val="24"/>
          <w:szCs w:val="24"/>
        </w:rPr>
        <w:t>= $30 *1000 = $30,000</w:t>
      </w:r>
    </w:p>
    <w:p w14:paraId="00000066" w14:textId="77777777" w:rsidR="0039623D" w:rsidRDefault="00DC01CB">
      <w:pPr>
        <w:shd w:val="clear" w:color="auto" w:fill="FFFFFF"/>
        <w:spacing w:after="420" w:line="360" w:lineRule="auto"/>
        <w:ind w:right="-40"/>
        <w:rPr>
          <w:b/>
          <w:color w:val="111111"/>
          <w:sz w:val="24"/>
          <w:szCs w:val="24"/>
        </w:rPr>
      </w:pPr>
      <w:r>
        <w:rPr>
          <w:b/>
          <w:color w:val="111111"/>
          <w:sz w:val="24"/>
          <w:szCs w:val="24"/>
        </w:rPr>
        <w:t xml:space="preserve">Depreciation expense for fifth year, </w:t>
      </w:r>
    </w:p>
    <w:p w14:paraId="00000067" w14:textId="078C3BC4" w:rsidR="0039623D" w:rsidRDefault="1984791C" w:rsidP="1984791C">
      <w:pPr>
        <w:shd w:val="clear" w:color="auto" w:fill="FFFFFF" w:themeFill="background1"/>
        <w:spacing w:after="420" w:line="360" w:lineRule="auto"/>
        <w:ind w:right="-40"/>
        <w:rPr>
          <w:color w:val="111111"/>
          <w:sz w:val="24"/>
          <w:szCs w:val="24"/>
        </w:rPr>
      </w:pPr>
      <w:r w:rsidRPr="1984791C">
        <w:rPr>
          <w:color w:val="111111"/>
          <w:sz w:val="24"/>
          <w:szCs w:val="24"/>
        </w:rPr>
        <w:t>= $30 *500 = $15,000</w:t>
      </w:r>
    </w:p>
    <w:p w14:paraId="00000068" w14:textId="77777777" w:rsidR="0039623D" w:rsidRDefault="0039623D">
      <w:pPr>
        <w:shd w:val="clear" w:color="auto" w:fill="FFFFFF"/>
        <w:spacing w:after="420" w:line="360" w:lineRule="auto"/>
        <w:ind w:right="-40"/>
        <w:rPr>
          <w:color w:val="111111"/>
          <w:sz w:val="24"/>
          <w:szCs w:val="24"/>
        </w:rPr>
      </w:pPr>
    </w:p>
    <w:p w14:paraId="00000069" w14:textId="77777777" w:rsidR="0039623D" w:rsidRDefault="0039623D">
      <w:pPr>
        <w:spacing w:line="480" w:lineRule="auto"/>
      </w:pPr>
    </w:p>
    <w:sectPr w:rsidR="0039623D">
      <w:headerReference w:type="default" r:id="rId10"/>
      <w:footerReference w:type="default" r:id="rId11"/>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F02E46" w14:textId="77777777" w:rsidR="00DC01CB" w:rsidRDefault="00DC01CB">
      <w:pPr>
        <w:spacing w:line="240" w:lineRule="auto"/>
      </w:pPr>
      <w:r>
        <w:separator/>
      </w:r>
    </w:p>
  </w:endnote>
  <w:endnote w:type="continuationSeparator" w:id="0">
    <w:p w14:paraId="78D48CDE" w14:textId="77777777" w:rsidR="00DC01CB" w:rsidRDefault="00DC01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6B" w14:textId="77BFC344" w:rsidR="0039623D" w:rsidRDefault="00DC01CB">
    <w:pPr>
      <w:jc w:val="right"/>
    </w:pPr>
    <w:r>
      <w:rPr>
        <w:color w:val="111111"/>
        <w:sz w:val="24"/>
        <w:szCs w:val="24"/>
      </w:rPr>
      <w:fldChar w:fldCharType="begin"/>
    </w:r>
    <w:r>
      <w:rPr>
        <w:color w:val="111111"/>
        <w:sz w:val="24"/>
        <w:szCs w:val="24"/>
      </w:rPr>
      <w:instrText>PAGE</w:instrText>
    </w:r>
    <w:r w:rsidR="00552835">
      <w:rPr>
        <w:color w:val="111111"/>
        <w:sz w:val="24"/>
        <w:szCs w:val="24"/>
      </w:rPr>
      <w:fldChar w:fldCharType="separate"/>
    </w:r>
    <w:r w:rsidR="00552835">
      <w:rPr>
        <w:noProof/>
        <w:color w:val="111111"/>
        <w:sz w:val="24"/>
        <w:szCs w:val="24"/>
      </w:rPr>
      <w:t>2</w:t>
    </w:r>
    <w:r>
      <w:rPr>
        <w:color w:val="111111"/>
        <w:sz w:val="24"/>
        <w:szCs w:val="24"/>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042B0A" w14:textId="77777777" w:rsidR="00DC01CB" w:rsidRDefault="00DC01CB">
      <w:pPr>
        <w:spacing w:line="240" w:lineRule="auto"/>
      </w:pPr>
      <w:r>
        <w:separator/>
      </w:r>
    </w:p>
  </w:footnote>
  <w:footnote w:type="continuationSeparator" w:id="0">
    <w:p w14:paraId="244EDF26" w14:textId="77777777" w:rsidR="00DC01CB" w:rsidRDefault="00DC01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6A" w14:textId="77777777" w:rsidR="0039623D" w:rsidRDefault="00DC01CB">
    <w:pPr>
      <w:jc w:val="center"/>
      <w:rPr>
        <w:rFonts w:ascii="Comic Sans MS" w:eastAsia="Comic Sans MS" w:hAnsi="Comic Sans MS" w:cs="Comic Sans MS"/>
        <w:b/>
        <w:sz w:val="46"/>
        <w:szCs w:val="46"/>
      </w:rPr>
    </w:pPr>
    <w:r>
      <w:rPr>
        <w:rFonts w:ascii="Comic Sans MS" w:eastAsia="Comic Sans MS" w:hAnsi="Comic Sans MS" w:cs="Comic Sans MS"/>
        <w:b/>
        <w:sz w:val="46"/>
        <w:szCs w:val="46"/>
      </w:rPr>
      <w:t>Depreciation Meaning &amp; Methods - Notes</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343437"/>
    <w:multiLevelType w:val="multilevel"/>
    <w:tmpl w:val="B3D22C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447B4D7"/>
    <w:multiLevelType w:val="multilevel"/>
    <w:tmpl w:val="0DB053D6"/>
    <w:lvl w:ilvl="0">
      <w:start w:val="1"/>
      <w:numFmt w:val="bullet"/>
      <w:lvlText w:val="●"/>
      <w:lvlJc w:val="left"/>
      <w:pPr>
        <w:ind w:left="720" w:hanging="360"/>
      </w:pPr>
      <w:rPr>
        <w:rFonts w:ascii="Arial" w:eastAsia="Arial" w:hAnsi="Arial" w:cs="Arial"/>
        <w:color w:val="111111"/>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762B2CC"/>
    <w:multiLevelType w:val="multilevel"/>
    <w:tmpl w:val="2DCEC5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35C05"/>
    <w:rsid w:val="0039623D"/>
    <w:rsid w:val="00552835"/>
    <w:rsid w:val="00DC01CB"/>
    <w:rsid w:val="15D35C05"/>
    <w:rsid w:val="1984791C"/>
    <w:rsid w:val="1D248D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6739EA"/>
  <w15:docId w15:val="{F836F109-41BB-4A8F-B4EA-802D1A0F3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360" w:after="120"/>
      <w:outlineLvl w:val="1"/>
    </w:pPr>
    <w:rPr>
      <w:sz w:val="32"/>
      <w:szCs w:val="32"/>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basedOn w:val="Normal"/>
    <w:next w:val="Normal"/>
    <w:pPr>
      <w:keepNext/>
      <w:keepLines/>
      <w:spacing w:after="60"/>
    </w:pPr>
    <w:rPr>
      <w:sz w:val="52"/>
      <w:szCs w:val="52"/>
    </w:rPr>
  </w:style>
  <w:style w:type="paragraph" w:styleId="Altyaz">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DE640C1D284EC48A482107BDC95C45B" ma:contentTypeVersion="11" ma:contentTypeDescription="Create a new document." ma:contentTypeScope="" ma:versionID="18c3228259d03f3880218472f799231e">
  <xsd:schema xmlns:xsd="http://www.w3.org/2001/XMLSchema" xmlns:xs="http://www.w3.org/2001/XMLSchema" xmlns:p="http://schemas.microsoft.com/office/2006/metadata/properties" xmlns:ns2="a24c793c-0a95-4563-bacd-d0aac8cd60d2" xmlns:ns3="d0a10441-350f-4c78-9369-afe2ae19ad65" targetNamespace="http://schemas.microsoft.com/office/2006/metadata/properties" ma:root="true" ma:fieldsID="716550cffc21eeb3a73bee57a84249ba" ns2:_="" ns3:_="">
    <xsd:import namespace="a24c793c-0a95-4563-bacd-d0aac8cd60d2"/>
    <xsd:import namespace="d0a10441-350f-4c78-9369-afe2ae19ad6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4c793c-0a95-4563-bacd-d0aac8cd60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a10441-350f-4c78-9369-afe2ae19ad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69617A-A9E0-4459-96E1-09BB867EC90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CC98269-59E6-4A6E-8D65-836348251903}">
  <ds:schemaRefs>
    <ds:schemaRef ds:uri="http://schemas.microsoft.com/sharepoint/v3/contenttype/forms"/>
  </ds:schemaRefs>
</ds:datastoreItem>
</file>

<file path=customXml/itemProps3.xml><?xml version="1.0" encoding="utf-8"?>
<ds:datastoreItem xmlns:ds="http://schemas.openxmlformats.org/officeDocument/2006/customXml" ds:itemID="{B5FC18AC-B48B-4309-BABA-8F457BC332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4c793c-0a95-4563-bacd-d0aac8cd60d2"/>
    <ds:schemaRef ds:uri="d0a10441-350f-4c78-9369-afe2ae19ad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895</Words>
  <Characters>4363</Characters>
  <Application>Microsoft Office Word</Application>
  <DocSecurity>0</DocSecurity>
  <Lines>136</Lines>
  <Paragraphs>95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Gözde Torun</dc:creator>
  <cp:lastModifiedBy>HP</cp:lastModifiedBy>
  <cp:revision>2</cp:revision>
  <dcterms:created xsi:type="dcterms:W3CDTF">2024-05-24T21:34:00Z</dcterms:created>
  <dcterms:modified xsi:type="dcterms:W3CDTF">2024-05-24T21:34:00Z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0x010100DDE640C1D284EC48A482107BDC95C45B</vt:lpwstr>
  </property>
  <property fmtid="{D5CDD505-2E9C-101B-9397-08002B2CF9AE}" pid="3" name="MediaServiceImageTags">
    <vt:lpwstr/>
  </property>
  <property fmtid="{D5CDD505-2E9C-101B-9397-08002B2CF9AE}" pid="4" name="GrammarlyDocumentId">
    <vt:lpwstr>946ff348eca1607c47ebe042702c992a95b50f73025ce69b7693ec7529ec75c3</vt:lpwstr>
  </property>
</Properties>
</file>